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1C23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商 标 代 理 委 托 书</w:t>
      </w:r>
    </w:p>
    <w:p w14:paraId="1E3552BF">
      <w:pPr>
        <w:spacing w:line="500" w:lineRule="exact"/>
        <w:ind w:firstLine="480" w:firstLineChars="200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委托人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</w:rPr>
        <w:t>是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</w:rPr>
        <w:t>公民/法人/其他组织，现委托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4"/>
        </w:rPr>
        <w:t>代理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商标的如下“√”事宜。</w:t>
      </w:r>
    </w:p>
    <w:p w14:paraId="038E7888">
      <w:pPr>
        <w:spacing w:line="200" w:lineRule="exact"/>
        <w:rPr>
          <w:rFonts w:ascii="宋体" w:hAnsi="宋体"/>
          <w:color w:val="auto"/>
        </w:rPr>
      </w:pPr>
    </w:p>
    <w:p w14:paraId="02BF5A26">
      <w:pPr>
        <w:spacing w:line="460" w:lineRule="exact"/>
        <w:rPr>
          <w:rFonts w:ascii="宋体" w:hAnsi="宋体"/>
          <w:color w:val="auto"/>
          <w:szCs w:val="21"/>
        </w:rPr>
        <w:sectPr>
          <w:pgSz w:w="11906" w:h="16838"/>
          <w:pgMar w:top="1134" w:right="1418" w:bottom="567" w:left="1418" w:header="851" w:footer="992" w:gutter="0"/>
          <w:cols w:space="425" w:num="1"/>
          <w:docGrid w:type="lines" w:linePitch="312" w:charSpace="0"/>
        </w:sectPr>
      </w:pPr>
    </w:p>
    <w:p w14:paraId="5BE7A340">
      <w:pPr>
        <w:spacing w:line="460" w:lineRule="exact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  <w:lang w:eastAsia="zh-CN"/>
        </w:rPr>
        <w:t>☑</w:t>
      </w:r>
      <w:r>
        <w:rPr>
          <w:rFonts w:hint="eastAsia" w:ascii="宋体" w:hAnsi="宋体"/>
          <w:b/>
          <w:bCs/>
          <w:color w:val="auto"/>
          <w:szCs w:val="21"/>
        </w:rPr>
        <w:t>商标注册申请</w:t>
      </w:r>
    </w:p>
    <w:p w14:paraId="2681E3D0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□商标异议申请</w:t>
      </w:r>
    </w:p>
    <w:p w14:paraId="1E64BAA5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□商标异议答辩</w:t>
      </w:r>
    </w:p>
    <w:p w14:paraId="55AFE4C6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□更正商标申请/注册事项申请</w:t>
      </w:r>
    </w:p>
    <w:p w14:paraId="6C522B19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□变更商标申请人/注册人名义/地址 变更集体商标/证明商标管理规则/集体成员名单申请</w:t>
      </w:r>
    </w:p>
    <w:p w14:paraId="0E5E6127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□变更商标代理人/文件接收人申请</w:t>
      </w:r>
    </w:p>
    <w:p w14:paraId="53535D31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□删减商品/服务项目申请</w:t>
      </w:r>
    </w:p>
    <w:p w14:paraId="41397D56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□商标续展注册申请</w:t>
      </w:r>
    </w:p>
    <w:p w14:paraId="1CEFF866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□转让/移转申请/注册商标申请书</w:t>
      </w:r>
    </w:p>
    <w:p w14:paraId="062101F5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□商标使用许可备案</w:t>
      </w:r>
    </w:p>
    <w:p w14:paraId="6C0CE676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□变更许可人/被许可人名称备案</w:t>
      </w:r>
    </w:p>
    <w:p w14:paraId="6A4FD3D4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□商标使用许可提前终止备案</w:t>
      </w:r>
    </w:p>
    <w:p w14:paraId="3266BEDE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□商标专用权质权登记申请</w:t>
      </w:r>
    </w:p>
    <w:p w14:paraId="111F5AAC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□商标专用权质权登记事项变更申请</w:t>
      </w:r>
    </w:p>
    <w:p w14:paraId="3984D65A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□商标专用权质权登记期限延期申请</w:t>
      </w:r>
    </w:p>
    <w:p w14:paraId="4DFDFF49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□商标专用权质权登记证补发申请</w:t>
      </w:r>
    </w:p>
    <w:p w14:paraId="2C306E82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□商标专用权质权登记注销申请</w:t>
      </w:r>
    </w:p>
    <w:p w14:paraId="0F76CC2E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□商标注销申请</w:t>
      </w:r>
    </w:p>
    <w:p w14:paraId="66C5191A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□撤销连续三年不使用注册商标申请</w:t>
      </w:r>
    </w:p>
    <w:p w14:paraId="185504BB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□</w:t>
      </w:r>
      <w:r>
        <w:rPr>
          <w:rFonts w:hint="eastAsia" w:ascii="宋体" w:hAnsi="宋体"/>
          <w:color w:val="auto"/>
          <w:szCs w:val="21"/>
        </w:rPr>
        <w:t>撤销成为商品/服务通用名称注册商标申请</w:t>
      </w:r>
    </w:p>
    <w:p w14:paraId="660CCF68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□撤销连续三年不使用注册商标提供证据</w:t>
      </w:r>
    </w:p>
    <w:p w14:paraId="50E5BD7E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□撤销成为商品/服务通用名称注册商标答辩</w:t>
      </w:r>
    </w:p>
    <w:p w14:paraId="3E536D5D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□补发变更/转让/续展证明申请</w:t>
      </w:r>
    </w:p>
    <w:p w14:paraId="3E01321D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□补发商标注册证申请</w:t>
      </w:r>
    </w:p>
    <w:p w14:paraId="0C595D91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□出具商标注册证明申请</w:t>
      </w:r>
    </w:p>
    <w:p w14:paraId="5C6E9D50">
      <w:pPr>
        <w:spacing w:line="46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□出具优先权证明文件申请</w:t>
      </w:r>
    </w:p>
    <w:p w14:paraId="471035CE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□撤回商标注册申请</w:t>
      </w:r>
    </w:p>
    <w:p w14:paraId="383B433E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□撤回商标异议申请</w:t>
      </w:r>
    </w:p>
    <w:p w14:paraId="311102AC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□撤回变更商标申请人/注册人名义/地址 变更集体商标/证明商标管理规则/集体成员名单申请</w:t>
      </w:r>
    </w:p>
    <w:p w14:paraId="7ECF46FE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□撤回变更商标代理人/文件接收人申请</w:t>
      </w:r>
    </w:p>
    <w:p w14:paraId="39C3B874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□撤回删减商品/服务项目申请</w:t>
      </w:r>
    </w:p>
    <w:p w14:paraId="28500F15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□撤回商标续展注册申请</w:t>
      </w:r>
    </w:p>
    <w:p w14:paraId="1F3E9C58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□撤回转让/移转申请/注册商标申请</w:t>
      </w:r>
    </w:p>
    <w:p w14:paraId="0FA3A63A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□撤回商标使用许可备案</w:t>
      </w:r>
    </w:p>
    <w:p w14:paraId="4BA21F73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□撤回商标注销申请</w:t>
      </w:r>
    </w:p>
    <w:p w14:paraId="28DC121A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□撤回撤销连续三年不使用注册商标申请</w:t>
      </w:r>
    </w:p>
    <w:p w14:paraId="4FFC756A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□撤回撤销成为商品/服务通用名称注册商标申请</w:t>
      </w:r>
    </w:p>
    <w:p w14:paraId="23B48A60">
      <w:pPr>
        <w:spacing w:line="460" w:lineRule="exact"/>
        <w:ind w:left="210" w:hanging="210" w:hangingChars="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□其他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</w:t>
      </w:r>
    </w:p>
    <w:p w14:paraId="0B222E0C">
      <w:pPr>
        <w:spacing w:line="460" w:lineRule="exact"/>
        <w:rPr>
          <w:rFonts w:ascii="宋体" w:hAnsi="宋体"/>
          <w:color w:val="auto"/>
          <w:sz w:val="28"/>
        </w:rPr>
        <w:sectPr>
          <w:type w:val="continuous"/>
          <w:pgSz w:w="11906" w:h="16838"/>
          <w:pgMar w:top="1134" w:right="1191" w:bottom="567" w:left="1191" w:header="851" w:footer="992" w:gutter="0"/>
          <w:cols w:space="425" w:num="2"/>
          <w:docGrid w:type="lines" w:linePitch="312" w:charSpace="0"/>
        </w:sectPr>
      </w:pPr>
    </w:p>
    <w:p w14:paraId="05FB33B5">
      <w:pPr>
        <w:spacing w:line="460" w:lineRule="exact"/>
        <w:rPr>
          <w:rFonts w:ascii="宋体" w:hAnsi="宋体"/>
          <w:color w:val="auto"/>
          <w:sz w:val="24"/>
        </w:rPr>
      </w:pPr>
    </w:p>
    <w:p w14:paraId="0E6E9419">
      <w:pPr>
        <w:spacing w:line="460" w:lineRule="exact"/>
        <w:rPr>
          <w:rFonts w:ascii="宋体" w:hAnsi="宋体"/>
          <w:color w:val="auto"/>
          <w:sz w:val="24"/>
        </w:rPr>
      </w:pPr>
    </w:p>
    <w:p w14:paraId="4A312522">
      <w:pPr>
        <w:spacing w:line="460" w:lineRule="exact"/>
        <w:rPr>
          <w:rFonts w:ascii="宋体" w:hAnsi="宋体"/>
          <w:color w:val="auto"/>
          <w:sz w:val="24"/>
        </w:rPr>
      </w:pPr>
    </w:p>
    <w:p w14:paraId="17D509EC">
      <w:pPr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>委托人</w:t>
      </w:r>
      <w:r>
        <w:rPr>
          <w:rFonts w:hint="eastAsia" w:ascii="宋体" w:hAnsi="宋体"/>
          <w:color w:val="auto"/>
          <w:sz w:val="24"/>
        </w:rPr>
        <w:t>地址: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FF0000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   签字/盖章</w:t>
      </w:r>
      <w:r>
        <w:rPr>
          <w:rFonts w:hint="eastAsia" w:ascii="宋体" w:hAnsi="宋体"/>
          <w:sz w:val="24"/>
        </w:rPr>
        <w:t xml:space="preserve">         </w:t>
      </w:r>
    </w:p>
    <w:p w14:paraId="30728741">
      <w:pPr>
        <w:spacing w:line="460" w:lineRule="exact"/>
        <w:jc w:val="left"/>
        <w:rPr>
          <w:rFonts w:hint="default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联  系  人: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                   </w:t>
      </w:r>
    </w:p>
    <w:p w14:paraId="5BB0C48B">
      <w:pPr>
        <w:spacing w:line="460" w:lineRule="exact"/>
        <w:jc w:val="left"/>
        <w:rPr>
          <w:rFonts w:hint="default"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电      话: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          </w:t>
      </w:r>
    </w:p>
    <w:p w14:paraId="03F44BD3">
      <w:pPr>
        <w:spacing w:line="460" w:lineRule="exact"/>
        <w:jc w:val="left"/>
        <w:rPr>
          <w:rFonts w:hint="default" w:ascii="宋体" w:hAnsi="宋体" w:eastAsia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</w:rPr>
        <w:t>邮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政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编码: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          日期：2025年   ⽉   ⽇  </w:t>
      </w:r>
    </w:p>
    <w:p w14:paraId="22A35D50">
      <w:pPr>
        <w:spacing w:line="460" w:lineRule="exact"/>
        <w:ind w:left="0" w:leftChars="-135" w:hanging="283" w:hangingChars="118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</w:t>
      </w:r>
    </w:p>
    <w:p w14:paraId="60CFF9AB">
      <w:pPr>
        <w:spacing w:line="460" w:lineRule="exact"/>
        <w:ind w:left="0" w:leftChars="-135" w:hanging="283" w:hangingChars="118"/>
        <w:rPr>
          <w:rFonts w:hint="eastAsia" w:ascii="宋体" w:hAnsi="宋体"/>
          <w:color w:val="auto"/>
          <w:sz w:val="24"/>
        </w:rPr>
      </w:pPr>
    </w:p>
    <w:p w14:paraId="3F33CB34">
      <w:pPr>
        <w:spacing w:line="460" w:lineRule="exact"/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The content on this page is the English version for reference only, which can be deleted during actual use; only the Chinese version is needed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6F6805DC">
      <w:pPr>
        <w:spacing w:line="240" w:lineRule="auto"/>
        <w:ind w:left="0" w:leftChars="-135" w:hanging="283" w:hangingChars="118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lang w:eastAsia="zh-CN"/>
        </w:rPr>
        <w:drawing>
          <wp:inline distT="0" distB="0" distL="114300" distR="114300">
            <wp:extent cx="4991100" cy="7162800"/>
            <wp:effectExtent l="0" t="0" r="0" b="0"/>
            <wp:docPr id="6" name="图片 6" descr="POA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OA-e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A6912A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BB3850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9A0E196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1698964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Search（free）:</w:t>
      </w:r>
    </w:p>
    <w:p w14:paraId="28DBF0E6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"https://chinatrademarkagency.com/china-trademark-registration-search/"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https://chinatrademarkagency.com/china-trademark-registration-search/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65FA3858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CA8794B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Agency (CTMAA）:</w:t>
      </w:r>
    </w:p>
    <w:p w14:paraId="4FA00719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"https://chinatrademarkagency.com/"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https://chinatrademarkagency.com/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1B20951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EEFAEF8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Service Email:</w:t>
      </w:r>
    </w:p>
    <w:p w14:paraId="3C15291D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"mailto:11964@125.com"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11964@126.com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637AB48B">
      <w:pPr>
        <w:rPr>
          <w:rFonts w:hint="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"mailto:CTMRA@chinatrademarkagency.com"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CTMAA@chinatrademarkagency.com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47F4E9C8">
      <w:pPr>
        <w:spacing w:line="460" w:lineRule="exact"/>
        <w:ind w:left="0" w:leftChars="-135" w:hanging="283" w:hangingChars="118"/>
        <w:rPr>
          <w:rFonts w:hint="eastAsia" w:ascii="宋体" w:hAnsi="宋体"/>
          <w:color w:val="auto"/>
          <w:sz w:val="24"/>
        </w:rPr>
      </w:pPr>
    </w:p>
    <w:p w14:paraId="0DC9BD50">
      <w:pPr>
        <w:spacing w:line="460" w:lineRule="exact"/>
        <w:rPr>
          <w:rFonts w:hint="eastAsia" w:ascii="宋体" w:hAnsi="宋体"/>
          <w:color w:val="auto"/>
          <w:sz w:val="24"/>
        </w:rPr>
      </w:pPr>
    </w:p>
    <w:sectPr>
      <w:type w:val="continuous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4ZGY2MDFkZGQxN2I3ZjBhYWQ4ZGFmNGMzYTJhYWYifQ=="/>
  </w:docVars>
  <w:rsids>
    <w:rsidRoot w:val="00E24FFD"/>
    <w:rsid w:val="00001ACA"/>
    <w:rsid w:val="00040188"/>
    <w:rsid w:val="0006051B"/>
    <w:rsid w:val="000A7169"/>
    <w:rsid w:val="000C17D4"/>
    <w:rsid w:val="000D1F10"/>
    <w:rsid w:val="000F428C"/>
    <w:rsid w:val="00112D09"/>
    <w:rsid w:val="001A4CD0"/>
    <w:rsid w:val="001D1D7E"/>
    <w:rsid w:val="001D3B15"/>
    <w:rsid w:val="002075F5"/>
    <w:rsid w:val="00224291"/>
    <w:rsid w:val="00226C7C"/>
    <w:rsid w:val="00254DCB"/>
    <w:rsid w:val="00292D86"/>
    <w:rsid w:val="002B2EAC"/>
    <w:rsid w:val="002C7F03"/>
    <w:rsid w:val="002F6DD1"/>
    <w:rsid w:val="00364204"/>
    <w:rsid w:val="003C4A1F"/>
    <w:rsid w:val="003E24C9"/>
    <w:rsid w:val="00400739"/>
    <w:rsid w:val="00407008"/>
    <w:rsid w:val="00440023"/>
    <w:rsid w:val="00463E00"/>
    <w:rsid w:val="004915DA"/>
    <w:rsid w:val="004A3D51"/>
    <w:rsid w:val="00517735"/>
    <w:rsid w:val="005308D1"/>
    <w:rsid w:val="00556B10"/>
    <w:rsid w:val="00562668"/>
    <w:rsid w:val="00580C1B"/>
    <w:rsid w:val="005973B2"/>
    <w:rsid w:val="005B1300"/>
    <w:rsid w:val="006168AF"/>
    <w:rsid w:val="0062296D"/>
    <w:rsid w:val="006558F7"/>
    <w:rsid w:val="006656F4"/>
    <w:rsid w:val="006E1A84"/>
    <w:rsid w:val="00716505"/>
    <w:rsid w:val="00732EBA"/>
    <w:rsid w:val="0076430C"/>
    <w:rsid w:val="00777E15"/>
    <w:rsid w:val="007B1283"/>
    <w:rsid w:val="007C1E8D"/>
    <w:rsid w:val="007D1730"/>
    <w:rsid w:val="007E15F1"/>
    <w:rsid w:val="007F6CEB"/>
    <w:rsid w:val="00823C88"/>
    <w:rsid w:val="00825BE5"/>
    <w:rsid w:val="0087153E"/>
    <w:rsid w:val="008A4F2D"/>
    <w:rsid w:val="008E7694"/>
    <w:rsid w:val="00931C9E"/>
    <w:rsid w:val="00964A7A"/>
    <w:rsid w:val="00971509"/>
    <w:rsid w:val="009846A1"/>
    <w:rsid w:val="00996A99"/>
    <w:rsid w:val="009F6FC5"/>
    <w:rsid w:val="00A22FCD"/>
    <w:rsid w:val="00A32B4E"/>
    <w:rsid w:val="00A74E43"/>
    <w:rsid w:val="00A8602B"/>
    <w:rsid w:val="00A94625"/>
    <w:rsid w:val="00AA0F37"/>
    <w:rsid w:val="00AB743C"/>
    <w:rsid w:val="00B247B2"/>
    <w:rsid w:val="00B3306E"/>
    <w:rsid w:val="00B5665F"/>
    <w:rsid w:val="00BF12C8"/>
    <w:rsid w:val="00C044DE"/>
    <w:rsid w:val="00C07569"/>
    <w:rsid w:val="00C345F8"/>
    <w:rsid w:val="00CB397D"/>
    <w:rsid w:val="00CD4922"/>
    <w:rsid w:val="00CE4F58"/>
    <w:rsid w:val="00D4245D"/>
    <w:rsid w:val="00D71C92"/>
    <w:rsid w:val="00DA09AB"/>
    <w:rsid w:val="00DB6635"/>
    <w:rsid w:val="00E15F67"/>
    <w:rsid w:val="00E24FFD"/>
    <w:rsid w:val="00F3360C"/>
    <w:rsid w:val="01A64297"/>
    <w:rsid w:val="06385C39"/>
    <w:rsid w:val="06507927"/>
    <w:rsid w:val="08547718"/>
    <w:rsid w:val="0AE80F99"/>
    <w:rsid w:val="0BF73B5D"/>
    <w:rsid w:val="0C4B6326"/>
    <w:rsid w:val="0EFA027C"/>
    <w:rsid w:val="113871AB"/>
    <w:rsid w:val="123B501E"/>
    <w:rsid w:val="12902A1E"/>
    <w:rsid w:val="15BD5881"/>
    <w:rsid w:val="17485F2B"/>
    <w:rsid w:val="18D37C29"/>
    <w:rsid w:val="1B94353C"/>
    <w:rsid w:val="24BA37B2"/>
    <w:rsid w:val="255D1DFF"/>
    <w:rsid w:val="27BE1EE3"/>
    <w:rsid w:val="28841300"/>
    <w:rsid w:val="32636828"/>
    <w:rsid w:val="350F0945"/>
    <w:rsid w:val="40BB22D2"/>
    <w:rsid w:val="439833B0"/>
    <w:rsid w:val="47584AE6"/>
    <w:rsid w:val="49EA64D4"/>
    <w:rsid w:val="4CB14100"/>
    <w:rsid w:val="4E12585C"/>
    <w:rsid w:val="54B27BEE"/>
    <w:rsid w:val="57E1531A"/>
    <w:rsid w:val="58C02121"/>
    <w:rsid w:val="593A4CA4"/>
    <w:rsid w:val="59481C43"/>
    <w:rsid w:val="61453BA5"/>
    <w:rsid w:val="62AF45B1"/>
    <w:rsid w:val="65D356FB"/>
    <w:rsid w:val="66201CB8"/>
    <w:rsid w:val="6E5D4C17"/>
    <w:rsid w:val="6FA224C1"/>
    <w:rsid w:val="72022963"/>
    <w:rsid w:val="735A6AC0"/>
    <w:rsid w:val="77F77406"/>
    <w:rsid w:val="7B5C469D"/>
    <w:rsid w:val="7CBE13A7"/>
    <w:rsid w:val="7F4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sbj</Company>
  <Pages>3</Pages>
  <Words>620</Words>
  <Characters>623</Characters>
  <Lines>7</Lines>
  <Paragraphs>2</Paragraphs>
  <TotalTime>12</TotalTime>
  <ScaleCrop>false</ScaleCrop>
  <LinksUpToDate>false</LinksUpToDate>
  <CharactersWithSpaces>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2021-07-26T04:35:00Z</dcterms:created>
  <dc:creator>yjy</dc:creator>
  <cp:lastModifiedBy>卫青</cp:lastModifiedBy>
  <cp:lastPrinted>2014-04-18T08:15:00Z</cp:lastPrinted>
  <dcterms:modified xsi:type="dcterms:W3CDTF">2025-12-16T02:35:49Z</dcterms:modified>
  <dc:title>商标代理委托书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FF4D72B418154F7ABEF33D647DAC361C</vt:lpwstr>
  </property>
  <property fmtid="{D5CDD505-2E9C-101B-9397-08002B2CF9AE}" pid="4" name="KSOTemplateDocerSaveRecord">
    <vt:lpwstr>eyJoZGlkIjoiMmZhYTFkYWEzNzNjZmQ3NjVkZjUxYjI1NjdlMjE5Y2EiLCJ1c2VySWQiOiIzNDI4MDY1NzIifQ==</vt:lpwstr>
  </property>
</Properties>
</file>